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7B44" w14:textId="77777777" w:rsidR="00FF0CFC" w:rsidRDefault="00FF0CFC" w:rsidP="007E14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43BC81" wp14:editId="50A382DE">
            <wp:extent cx="5486400" cy="907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 Eng Oct 5 2010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E526" w14:textId="77777777" w:rsidR="00FF0CFC" w:rsidRDefault="00FF0CFC" w:rsidP="007E1459">
      <w:pPr>
        <w:jc w:val="center"/>
        <w:rPr>
          <w:b/>
        </w:rPr>
      </w:pPr>
    </w:p>
    <w:p w14:paraId="1E14CFFA" w14:textId="77777777" w:rsidR="00FF0CFC" w:rsidRDefault="00FF0CFC" w:rsidP="007E1459">
      <w:pPr>
        <w:jc w:val="center"/>
        <w:rPr>
          <w:b/>
        </w:rPr>
      </w:pPr>
    </w:p>
    <w:p w14:paraId="1F7B7640" w14:textId="77777777" w:rsidR="007E1459" w:rsidRPr="00C836F7" w:rsidRDefault="00C836F7" w:rsidP="007E1459">
      <w:pPr>
        <w:jc w:val="center"/>
        <w:rPr>
          <w:b/>
          <w:i/>
        </w:rPr>
      </w:pPr>
      <w:r>
        <w:rPr>
          <w:b/>
        </w:rPr>
        <w:t>Seminar:  “</w:t>
      </w:r>
      <w:r w:rsidR="000E2703" w:rsidRPr="00C836F7">
        <w:rPr>
          <w:b/>
          <w:i/>
        </w:rPr>
        <w:t xml:space="preserve">The </w:t>
      </w:r>
      <w:r w:rsidR="007E1459" w:rsidRPr="00C836F7">
        <w:rPr>
          <w:b/>
          <w:i/>
        </w:rPr>
        <w:t xml:space="preserve">Northern Integrated </w:t>
      </w:r>
      <w:proofErr w:type="spellStart"/>
      <w:r w:rsidR="007E1459" w:rsidRPr="00C836F7">
        <w:rPr>
          <w:b/>
          <w:i/>
        </w:rPr>
        <w:t>Biorefinery</w:t>
      </w:r>
      <w:proofErr w:type="spellEnd"/>
      <w:r w:rsidR="007E1459" w:rsidRPr="00C836F7">
        <w:rPr>
          <w:b/>
          <w:i/>
        </w:rPr>
        <w:t>: Optimizing Heterotrophic Algal Growth</w:t>
      </w:r>
      <w:r w:rsidRPr="00C836F7">
        <w:rPr>
          <w:b/>
          <w:i/>
        </w:rPr>
        <w:t>”</w:t>
      </w:r>
    </w:p>
    <w:p w14:paraId="5E743337" w14:textId="77777777" w:rsidR="007E1459" w:rsidRDefault="007E1459" w:rsidP="007E1459">
      <w:pPr>
        <w:jc w:val="center"/>
      </w:pPr>
      <w:proofErr w:type="gramStart"/>
      <w:r>
        <w:t xml:space="preserve">William C. McCaffrey, Ph.D. </w:t>
      </w:r>
      <w:proofErr w:type="spellStart"/>
      <w:r>
        <w:t>P.Eng</w:t>
      </w:r>
      <w:proofErr w:type="spellEnd"/>
      <w:r>
        <w:t>.</w:t>
      </w:r>
      <w:proofErr w:type="gramEnd"/>
    </w:p>
    <w:p w14:paraId="2ADDA723" w14:textId="77777777" w:rsidR="007E1459" w:rsidRDefault="007E1459" w:rsidP="007E1459">
      <w:pPr>
        <w:jc w:val="center"/>
      </w:pPr>
      <w:r>
        <w:t>Department of Chemical &amp; Materials Engineering</w:t>
      </w:r>
    </w:p>
    <w:p w14:paraId="1461C19C" w14:textId="77777777" w:rsidR="007E1459" w:rsidRDefault="007E1459" w:rsidP="007E1459">
      <w:pPr>
        <w:jc w:val="center"/>
      </w:pPr>
      <w:r>
        <w:t>University of Alberta</w:t>
      </w:r>
    </w:p>
    <w:p w14:paraId="054D33A0" w14:textId="77777777" w:rsidR="00C836F7" w:rsidRDefault="00C836F7" w:rsidP="007E1459">
      <w:pPr>
        <w:jc w:val="center"/>
      </w:pPr>
      <w:r>
        <w:t>November 30 – 1.30 pm – WB215</w:t>
      </w:r>
    </w:p>
    <w:p w14:paraId="7DC22C35" w14:textId="77777777" w:rsidR="007E1459" w:rsidRDefault="007E1459"/>
    <w:p w14:paraId="1D26D81B" w14:textId="77777777" w:rsidR="002C7058" w:rsidRDefault="00BA1FEA">
      <w:r>
        <w:t xml:space="preserve">Integrated </w:t>
      </w:r>
      <w:proofErr w:type="spellStart"/>
      <w:r>
        <w:t>biorefineries</w:t>
      </w:r>
      <w:proofErr w:type="spellEnd"/>
      <w:r w:rsidR="001451A5">
        <w:t>,</w:t>
      </w:r>
      <w:r>
        <w:t xml:space="preserve"> capable of economically producing affordable biofuels, </w:t>
      </w:r>
      <w:proofErr w:type="spellStart"/>
      <w:r>
        <w:t>bioproducts</w:t>
      </w:r>
      <w:proofErr w:type="spellEnd"/>
      <w:r>
        <w:t xml:space="preserve"> and </w:t>
      </w:r>
      <w:proofErr w:type="spellStart"/>
      <w:r>
        <w:t>biopower</w:t>
      </w:r>
      <w:proofErr w:type="spellEnd"/>
      <w:r w:rsidR="001451A5">
        <w:t xml:space="preserve">, will vary </w:t>
      </w:r>
      <w:r w:rsidR="00B06171">
        <w:t>depending</w:t>
      </w:r>
      <w:r w:rsidR="001451A5">
        <w:t xml:space="preserve"> upon their geographical location.  </w:t>
      </w:r>
      <w:r w:rsidR="00B06171">
        <w:t xml:space="preserve">In Canada, living on the northern edge of the temperate zone, </w:t>
      </w:r>
      <w:proofErr w:type="spellStart"/>
      <w:r w:rsidR="00B06171">
        <w:t>biorefineries</w:t>
      </w:r>
      <w:proofErr w:type="spellEnd"/>
      <w:r w:rsidR="00B06171">
        <w:t xml:space="preserve"> will be configured </w:t>
      </w:r>
      <w:r w:rsidR="0023243F">
        <w:t>to reflect the constraints of</w:t>
      </w:r>
      <w:r w:rsidR="00B06171">
        <w:t xml:space="preserve"> </w:t>
      </w:r>
      <w:r w:rsidR="006E2D14">
        <w:t xml:space="preserve">low seasonal temperatures and </w:t>
      </w:r>
      <w:proofErr w:type="spellStart"/>
      <w:r w:rsidR="006E2D14">
        <w:t>photosynthetically</w:t>
      </w:r>
      <w:proofErr w:type="spellEnd"/>
      <w:r w:rsidR="006E2D14">
        <w:t xml:space="preserve"> active radiation.</w:t>
      </w:r>
      <w:r w:rsidR="0023243F">
        <w:t xml:space="preserve"> Current elements of the traditional </w:t>
      </w:r>
      <w:proofErr w:type="spellStart"/>
      <w:r w:rsidR="0023243F">
        <w:t>bio</w:t>
      </w:r>
      <w:r w:rsidR="007E1459">
        <w:t>re</w:t>
      </w:r>
      <w:r w:rsidR="0023243F">
        <w:t>finery</w:t>
      </w:r>
      <w:proofErr w:type="spellEnd"/>
      <w:r w:rsidR="0023243F">
        <w:t xml:space="preserve"> include bioethanol, biogas and green power (electricity</w:t>
      </w:r>
      <w:r w:rsidR="007E1459">
        <w:t xml:space="preserve">).  The integrated </w:t>
      </w:r>
      <w:proofErr w:type="spellStart"/>
      <w:r w:rsidR="007E1459">
        <w:t>biorefinery</w:t>
      </w:r>
      <w:proofErr w:type="spellEnd"/>
      <w:r w:rsidR="007E1459">
        <w:t xml:space="preserve"> will also closely integrate livestock and agriculture. </w:t>
      </w:r>
      <w:r w:rsidR="000E2703">
        <w:t>Algal b</w:t>
      </w:r>
      <w:r w:rsidR="000E2703" w:rsidRPr="000E2703">
        <w:t xml:space="preserve">iofuels </w:t>
      </w:r>
      <w:r w:rsidR="000E2703">
        <w:t xml:space="preserve">and </w:t>
      </w:r>
      <w:proofErr w:type="spellStart"/>
      <w:r w:rsidR="000E2703">
        <w:t>bioproducts</w:t>
      </w:r>
      <w:proofErr w:type="spellEnd"/>
      <w:r w:rsidR="000E2703">
        <w:t xml:space="preserve"> </w:t>
      </w:r>
      <w:r w:rsidR="000E2703" w:rsidRPr="000E2703">
        <w:t xml:space="preserve">are an important option to diversify and improve the profitability of </w:t>
      </w:r>
      <w:r w:rsidR="000E2703">
        <w:t xml:space="preserve">the integrated </w:t>
      </w:r>
      <w:proofErr w:type="spellStart"/>
      <w:r w:rsidR="000E2703">
        <w:t>biorefinery</w:t>
      </w:r>
      <w:proofErr w:type="spellEnd"/>
      <w:r w:rsidR="000E2703">
        <w:t>.</w:t>
      </w:r>
      <w:r w:rsidR="000E2703" w:rsidRPr="000E2703">
        <w:t xml:space="preserve">  In the Canadian context, </w:t>
      </w:r>
      <w:r w:rsidR="0097538F" w:rsidRPr="000E2703">
        <w:t>our northern latitude limits the phototrophic growth of algae on sunlight</w:t>
      </w:r>
      <w:r w:rsidR="000E2703" w:rsidRPr="000E2703">
        <w:t xml:space="preserve">.  </w:t>
      </w:r>
      <w:r w:rsidR="0097538F">
        <w:t xml:space="preserve">Our research has focused on algae’s ability to use </w:t>
      </w:r>
      <w:r w:rsidR="000E2703" w:rsidRPr="000E2703">
        <w:t>sugars</w:t>
      </w:r>
      <w:r w:rsidR="0097538F">
        <w:t xml:space="preserve"> for energy rather than sunlight.  To this end we have </w:t>
      </w:r>
      <w:r w:rsidR="002C7058">
        <w:t>developed</w:t>
      </w:r>
      <w:r w:rsidR="0097538F">
        <w:t xml:space="preserve"> tools and methods to optimize </w:t>
      </w:r>
      <w:r w:rsidR="008756B2">
        <w:t xml:space="preserve">algal </w:t>
      </w:r>
      <w:r w:rsidR="0097538F">
        <w:t>growth on a variety of carbon sources</w:t>
      </w:r>
      <w:r w:rsidR="000E2703">
        <w:t>, including both hexose and pentose sugars,</w:t>
      </w:r>
      <w:r w:rsidR="000E2703" w:rsidRPr="000E2703">
        <w:t xml:space="preserve"> and other carbon sources such as </w:t>
      </w:r>
      <w:r w:rsidR="0097538F" w:rsidRPr="000E2703">
        <w:t>low-grade</w:t>
      </w:r>
      <w:r w:rsidR="000E2703" w:rsidRPr="000E2703">
        <w:t xml:space="preserve"> glycerol.  </w:t>
      </w:r>
      <w:r w:rsidR="008756B2">
        <w:t xml:space="preserve">Optimal growth is based on detailed knowledge of algal physiology coupled with adaptive </w:t>
      </w:r>
      <w:r w:rsidR="002C7058">
        <w:t xml:space="preserve">model based control strategies.  Our experiences with optimizing the green microalga </w:t>
      </w:r>
      <w:proofErr w:type="spellStart"/>
      <w:r w:rsidR="002C7058" w:rsidRPr="002C7058">
        <w:rPr>
          <w:i/>
        </w:rPr>
        <w:t>Auxenochlorella</w:t>
      </w:r>
      <w:proofErr w:type="spellEnd"/>
      <w:r w:rsidR="002C7058" w:rsidRPr="002C7058">
        <w:rPr>
          <w:i/>
        </w:rPr>
        <w:t xml:space="preserve"> </w:t>
      </w:r>
      <w:proofErr w:type="spellStart"/>
      <w:r w:rsidR="002C7058" w:rsidRPr="002C7058">
        <w:rPr>
          <w:i/>
        </w:rPr>
        <w:t>protothecoides</w:t>
      </w:r>
      <w:proofErr w:type="spellEnd"/>
      <w:r w:rsidR="002C7058" w:rsidRPr="002C7058">
        <w:t xml:space="preserve"> </w:t>
      </w:r>
      <w:r w:rsidR="002C7058">
        <w:t xml:space="preserve">and the red microalga </w:t>
      </w:r>
      <w:proofErr w:type="spellStart"/>
      <w:r w:rsidR="002C7058" w:rsidRPr="002C7058">
        <w:rPr>
          <w:i/>
          <w:iCs/>
        </w:rPr>
        <w:t>Galdieria</w:t>
      </w:r>
      <w:proofErr w:type="spellEnd"/>
      <w:r w:rsidR="002C7058" w:rsidRPr="002C7058">
        <w:rPr>
          <w:i/>
          <w:iCs/>
        </w:rPr>
        <w:t xml:space="preserve"> </w:t>
      </w:r>
      <w:proofErr w:type="spellStart"/>
      <w:r w:rsidR="002C7058" w:rsidRPr="002C7058">
        <w:rPr>
          <w:i/>
          <w:iCs/>
        </w:rPr>
        <w:t>sulphuraria</w:t>
      </w:r>
      <w:proofErr w:type="spellEnd"/>
      <w:r w:rsidR="002C7058" w:rsidRPr="002C7058">
        <w:t xml:space="preserve"> </w:t>
      </w:r>
      <w:r w:rsidR="002C7058">
        <w:t xml:space="preserve">will be described.  </w:t>
      </w:r>
    </w:p>
    <w:p w14:paraId="763D382E" w14:textId="77777777" w:rsidR="002C7058" w:rsidRDefault="002C7058">
      <w:bookmarkStart w:id="0" w:name="_GoBack"/>
    </w:p>
    <w:bookmarkEnd w:id="0"/>
    <w:p w14:paraId="25A13BA4" w14:textId="77777777" w:rsidR="002C7058" w:rsidRPr="00C836F7" w:rsidRDefault="002C7058">
      <w:pPr>
        <w:rPr>
          <w:b/>
        </w:rPr>
      </w:pPr>
      <w:r w:rsidRPr="00C836F7">
        <w:rPr>
          <w:b/>
        </w:rPr>
        <w:t>Biography:</w:t>
      </w:r>
    </w:p>
    <w:p w14:paraId="3579D107" w14:textId="77777777" w:rsidR="002C7058" w:rsidRDefault="002C7058">
      <w:r>
        <w:t>Dr. William McCaffrey is a professor at the University of Alberta, in Edmonton, where he has developed a large expertise in the reaction engineering of both conventional and renewable energy systems.</w:t>
      </w:r>
      <w:r w:rsidR="003C6534">
        <w:t xml:space="preserve"> His main research interests are in the intersection of process understanding, in the forms of both chemistry and cellular physiology, and reaction engineerin</w:t>
      </w:r>
      <w:r w:rsidR="00307FC3">
        <w:t xml:space="preserve">g of highly complex systems. Using spectroscopic, optical, thermal, catalytic, and biochemical methods his group examines both fundamental and applied problems related to chemical and biochemical systems. </w:t>
      </w:r>
    </w:p>
    <w:p w14:paraId="1D54DA34" w14:textId="77777777" w:rsidR="00CD5BBC" w:rsidRDefault="000E2703">
      <w:r w:rsidRPr="000E2703">
        <w:t xml:space="preserve"> </w:t>
      </w:r>
    </w:p>
    <w:sectPr w:rsidR="00CD5BBC" w:rsidSect="005A5C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A"/>
    <w:rsid w:val="00010591"/>
    <w:rsid w:val="000E2703"/>
    <w:rsid w:val="001451A5"/>
    <w:rsid w:val="0023243F"/>
    <w:rsid w:val="002C7058"/>
    <w:rsid w:val="00307FC3"/>
    <w:rsid w:val="003C6534"/>
    <w:rsid w:val="005A5CD3"/>
    <w:rsid w:val="006E2D14"/>
    <w:rsid w:val="007E1459"/>
    <w:rsid w:val="008756B2"/>
    <w:rsid w:val="0097538F"/>
    <w:rsid w:val="00B06171"/>
    <w:rsid w:val="00BA1FEA"/>
    <w:rsid w:val="00C836F7"/>
    <w:rsid w:val="00CD5BBC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DDE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1820</Characters>
  <Application>Microsoft Macintosh Word</Application>
  <DocSecurity>0</DocSecurity>
  <Lines>15</Lines>
  <Paragraphs>4</Paragraphs>
  <ScaleCrop>false</ScaleCrop>
  <Company>University of Alberta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McCaffrey</dc:creator>
  <cp:keywords/>
  <dc:description/>
  <cp:lastModifiedBy>Mary Butera</cp:lastModifiedBy>
  <cp:revision>3</cp:revision>
  <dcterms:created xsi:type="dcterms:W3CDTF">2015-11-23T20:53:00Z</dcterms:created>
  <dcterms:modified xsi:type="dcterms:W3CDTF">2015-11-23T20:55:00Z</dcterms:modified>
</cp:coreProperties>
</file>